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6C57832C" w:rsidR="00F74DAD" w:rsidRDefault="00A35157" w:rsidP="00F74DAD">
      <w:pPr>
        <w:pStyle w:val="NoSpacing"/>
        <w:rPr>
          <w:rFonts w:ascii="Times New Roman" w:hAnsi="Times New Roman" w:cs="Times New Roman"/>
          <w:sz w:val="24"/>
          <w:szCs w:val="24"/>
        </w:rPr>
      </w:pPr>
      <w:r>
        <w:rPr>
          <w:rFonts w:ascii="Times New Roman" w:hAnsi="Times New Roman" w:cs="Times New Roman"/>
          <w:sz w:val="24"/>
          <w:szCs w:val="24"/>
        </w:rPr>
        <w:t>October</w:t>
      </w:r>
      <w:r w:rsidR="005A06F9">
        <w:rPr>
          <w:rFonts w:ascii="Times New Roman" w:hAnsi="Times New Roman" w:cs="Times New Roman"/>
          <w:sz w:val="24"/>
          <w:szCs w:val="24"/>
        </w:rPr>
        <w:t xml:space="preserve"> </w:t>
      </w:r>
      <w:r>
        <w:rPr>
          <w:rFonts w:ascii="Times New Roman" w:hAnsi="Times New Roman" w:cs="Times New Roman"/>
          <w:sz w:val="24"/>
          <w:szCs w:val="24"/>
        </w:rPr>
        <w:t>30</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57354D2" w:rsidR="00F74DAD" w:rsidRPr="004053ED" w:rsidRDefault="00A35157"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Turkey Trotting Scavenger Hunt</w:t>
      </w:r>
    </w:p>
    <w:p w14:paraId="5C087B93" w14:textId="0FDE40B9"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A35157">
        <w:rPr>
          <w:rFonts w:ascii="Times New Roman" w:hAnsi="Times New Roman" w:cs="Times New Roman"/>
          <w:sz w:val="24"/>
          <w:szCs w:val="24"/>
        </w:rPr>
        <w:t xml:space="preserve">Run on over to the Alliance Public Library and have some fun with our APL scavenger hunt activity, “Turkey Trotting” through the stacks. Participants will be asked to locate and retrieve various items in the </w:t>
      </w:r>
      <w:proofErr w:type="gramStart"/>
      <w:r w:rsidR="00A35157">
        <w:rPr>
          <w:rFonts w:ascii="Times New Roman" w:hAnsi="Times New Roman" w:cs="Times New Roman"/>
          <w:sz w:val="24"/>
          <w:szCs w:val="24"/>
        </w:rPr>
        <w:t>Library</w:t>
      </w:r>
      <w:proofErr w:type="gramEnd"/>
      <w:r w:rsidR="00A35157">
        <w:rPr>
          <w:rFonts w:ascii="Times New Roman" w:hAnsi="Times New Roman" w:cs="Times New Roman"/>
          <w:sz w:val="24"/>
          <w:szCs w:val="24"/>
        </w:rPr>
        <w:t xml:space="preserve"> collection for a prize.</w:t>
      </w:r>
    </w:p>
    <w:p w14:paraId="42F4EEE0" w14:textId="15102172" w:rsidR="00A35157" w:rsidRDefault="00A35157"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Complete lists and materials will be submitted for credit at the front desk – there is no required reading in this event. Lists may be obtained at the circulation desk. </w:t>
      </w:r>
    </w:p>
    <w:p w14:paraId="75EA9D21" w14:textId="7EA13373" w:rsidR="00A35157" w:rsidRDefault="00A35157"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There’s no better time to visit your Alliance Public Library and have some fun. Stop by and we will get you set up for the Scavenger Hunt. Good luck and we will see you soon. Program runs November 3-26, </w:t>
      </w:r>
      <w:proofErr w:type="gramStart"/>
      <w:r>
        <w:rPr>
          <w:rFonts w:ascii="Times New Roman" w:hAnsi="Times New Roman" w:cs="Times New Roman"/>
          <w:sz w:val="24"/>
          <w:szCs w:val="24"/>
        </w:rPr>
        <w:t>Those</w:t>
      </w:r>
      <w:proofErr w:type="gramEnd"/>
      <w:r>
        <w:rPr>
          <w:rFonts w:ascii="Times New Roman" w:hAnsi="Times New Roman" w:cs="Times New Roman"/>
          <w:sz w:val="24"/>
          <w:szCs w:val="24"/>
        </w:rPr>
        <w:t xml:space="preserve"> ages 18 and over are eligible – one prize per person.</w:t>
      </w:r>
    </w:p>
    <w:p w14:paraId="6C507E23" w14:textId="3BA26484" w:rsidR="00A35157" w:rsidRDefault="00A35157"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any questions, contact Sephanie Hamilton, Adult Services and Outreach Librarian, at (308) 762-1387.</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A06F9"/>
    <w:rsid w:val="006638D9"/>
    <w:rsid w:val="00687E51"/>
    <w:rsid w:val="00744BCC"/>
    <w:rsid w:val="007F3B77"/>
    <w:rsid w:val="00855FB5"/>
    <w:rsid w:val="00887EA9"/>
    <w:rsid w:val="0094638D"/>
    <w:rsid w:val="009E417D"/>
    <w:rsid w:val="00A35157"/>
    <w:rsid w:val="00A90919"/>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2025-10-30T16:38:00Z</dcterms:created>
  <dcterms:modified xsi:type="dcterms:W3CDTF">2025-10-30T16:38:00Z</dcterms:modified>
</cp:coreProperties>
</file>