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532C2F3" w:rsidR="00F74DAD" w:rsidRDefault="00A96567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3327CDEA" w:rsidR="00F74DAD" w:rsidRPr="004053ED" w:rsidRDefault="00A96567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Central Park Fountain Winterizing</w:t>
      </w:r>
    </w:p>
    <w:p w14:paraId="5C087B93" w14:textId="45C22461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A96567">
        <w:rPr>
          <w:rFonts w:ascii="Times New Roman" w:hAnsi="Times New Roman" w:cs="Times New Roman"/>
          <w:sz w:val="24"/>
          <w:szCs w:val="24"/>
        </w:rPr>
        <w:t>Due to the drop in overnight temperatures, the Parks Division Maintenance Crews will begin the process of winterizing the Central Park Fountain this week.</w:t>
      </w:r>
    </w:p>
    <w:p w14:paraId="7C99F635" w14:textId="0A2B1C0A" w:rsidR="00A96567" w:rsidRDefault="00A96567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Culture and Leisure department at (308) 762-2384.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80B9C"/>
    <w:rsid w:val="00135093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A96567"/>
    <w:rsid w:val="00B00CF8"/>
    <w:rsid w:val="00BC3EE3"/>
    <w:rsid w:val="00CD1F50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2025-10-20T14:38:00Z</dcterms:created>
  <dcterms:modified xsi:type="dcterms:W3CDTF">2025-10-20T14:40:00Z</dcterms:modified>
</cp:coreProperties>
</file>