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18FA2B0" w:rsidR="00F74DAD" w:rsidRDefault="008315E7" w:rsidP="00F74DAD">
      <w:pPr>
        <w:pStyle w:val="NoSpacing"/>
        <w:rPr>
          <w:rFonts w:ascii="Times New Roman" w:hAnsi="Times New Roman" w:cs="Times New Roman"/>
          <w:sz w:val="24"/>
          <w:szCs w:val="24"/>
        </w:rPr>
      </w:pPr>
      <w:r>
        <w:rPr>
          <w:rFonts w:ascii="Times New Roman" w:hAnsi="Times New Roman" w:cs="Times New Roman"/>
          <w:sz w:val="24"/>
          <w:szCs w:val="24"/>
        </w:rPr>
        <w:t>May 28,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3D9022EB" w:rsidR="00F74DAD" w:rsidRPr="003266CC" w:rsidRDefault="008315E7"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 xml:space="preserve">Big Blue Bay </w:t>
      </w:r>
      <w:r w:rsidR="00A57603">
        <w:rPr>
          <w:rFonts w:ascii="Times New Roman" w:hAnsi="Times New Roman" w:cs="Times New Roman"/>
          <w:b/>
          <w:sz w:val="24"/>
          <w:szCs w:val="24"/>
        </w:rPr>
        <w:t>Opening Day</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3D2A4FE7" w14:textId="77777777" w:rsidR="008315E7" w:rsidRPr="008315E7" w:rsidRDefault="00F74DAD" w:rsidP="008315E7">
      <w:pPr>
        <w:rPr>
          <w:rFonts w:ascii="Times New Roman" w:hAnsi="Times New Roman" w:cs="Times New Roman"/>
          <w:sz w:val="24"/>
          <w:szCs w:val="24"/>
        </w:rPr>
      </w:pPr>
      <w:r w:rsidRPr="008315E7">
        <w:rPr>
          <w:rFonts w:ascii="Times New Roman" w:hAnsi="Times New Roman" w:cs="Times New Roman"/>
          <w:sz w:val="24"/>
          <w:szCs w:val="24"/>
        </w:rPr>
        <w:t xml:space="preserve">Alliance, NE –  </w:t>
      </w:r>
      <w:r w:rsidR="008315E7" w:rsidRPr="008315E7">
        <w:rPr>
          <w:rFonts w:ascii="Times New Roman" w:hAnsi="Times New Roman" w:cs="Times New Roman"/>
          <w:sz w:val="24"/>
          <w:szCs w:val="24"/>
        </w:rPr>
        <w:t>The scheduled opening date for the pool is May 30</w:t>
      </w:r>
      <w:r w:rsidR="008315E7" w:rsidRPr="008315E7">
        <w:rPr>
          <w:rFonts w:ascii="Times New Roman" w:hAnsi="Times New Roman" w:cs="Times New Roman"/>
          <w:sz w:val="24"/>
          <w:szCs w:val="24"/>
          <w:vertAlign w:val="superscript"/>
        </w:rPr>
        <w:t>th</w:t>
      </w:r>
      <w:r w:rsidR="008315E7" w:rsidRPr="008315E7">
        <w:rPr>
          <w:rFonts w:ascii="Times New Roman" w:hAnsi="Times New Roman" w:cs="Times New Roman"/>
          <w:sz w:val="24"/>
          <w:szCs w:val="24"/>
        </w:rPr>
        <w:t xml:space="preserve"> if weather and water temperatures allow.  The schedule for the first few weeks is as follows. </w:t>
      </w:r>
    </w:p>
    <w:p w14:paraId="1B48377F" w14:textId="77777777" w:rsidR="008315E7" w:rsidRPr="008315E7" w:rsidRDefault="008315E7" w:rsidP="008315E7">
      <w:pPr>
        <w:ind w:firstLine="720"/>
        <w:rPr>
          <w:rFonts w:ascii="Times New Roman" w:hAnsi="Times New Roman" w:cs="Times New Roman"/>
          <w:sz w:val="24"/>
          <w:szCs w:val="24"/>
        </w:rPr>
      </w:pPr>
      <w:r w:rsidRPr="008315E7">
        <w:rPr>
          <w:rFonts w:ascii="Times New Roman" w:hAnsi="Times New Roman" w:cs="Times New Roman"/>
          <w:sz w:val="24"/>
          <w:szCs w:val="24"/>
        </w:rPr>
        <w:t>6-7 am:</w:t>
      </w:r>
      <w:r w:rsidRPr="008315E7">
        <w:rPr>
          <w:rFonts w:ascii="Times New Roman" w:hAnsi="Times New Roman" w:cs="Times New Roman"/>
          <w:sz w:val="24"/>
          <w:szCs w:val="24"/>
        </w:rPr>
        <w:tab/>
        <w:t xml:space="preserve">Adult lap swim (18 and older) (M-F only) </w:t>
      </w:r>
    </w:p>
    <w:p w14:paraId="3C85D02A" w14:textId="77777777" w:rsidR="008315E7" w:rsidRPr="008315E7" w:rsidRDefault="008315E7" w:rsidP="008315E7">
      <w:pPr>
        <w:ind w:left="720"/>
        <w:rPr>
          <w:rFonts w:ascii="Times New Roman" w:hAnsi="Times New Roman" w:cs="Times New Roman"/>
          <w:sz w:val="24"/>
          <w:szCs w:val="24"/>
        </w:rPr>
      </w:pPr>
      <w:r w:rsidRPr="008315E7">
        <w:rPr>
          <w:rFonts w:ascii="Times New Roman" w:hAnsi="Times New Roman" w:cs="Times New Roman"/>
          <w:sz w:val="24"/>
          <w:szCs w:val="24"/>
        </w:rPr>
        <w:t xml:space="preserve">12-1 pm: </w:t>
      </w:r>
      <w:r w:rsidRPr="008315E7">
        <w:rPr>
          <w:rFonts w:ascii="Times New Roman" w:hAnsi="Times New Roman" w:cs="Times New Roman"/>
          <w:sz w:val="24"/>
          <w:szCs w:val="24"/>
        </w:rPr>
        <w:tab/>
        <w:t>Adult lap swim (18 and older), 5 and under tot swim (accompanied by adult 18+, remain in zero depth area)</w:t>
      </w:r>
    </w:p>
    <w:p w14:paraId="748FAA9B" w14:textId="77777777" w:rsidR="008315E7" w:rsidRPr="008315E7" w:rsidRDefault="008315E7" w:rsidP="008315E7">
      <w:pPr>
        <w:ind w:firstLine="720"/>
        <w:rPr>
          <w:rFonts w:ascii="Times New Roman" w:hAnsi="Times New Roman" w:cs="Times New Roman"/>
          <w:sz w:val="24"/>
          <w:szCs w:val="24"/>
        </w:rPr>
      </w:pPr>
      <w:r w:rsidRPr="008315E7">
        <w:rPr>
          <w:rFonts w:ascii="Times New Roman" w:hAnsi="Times New Roman" w:cs="Times New Roman"/>
          <w:sz w:val="24"/>
          <w:szCs w:val="24"/>
        </w:rPr>
        <w:t xml:space="preserve">1-5 pm: </w:t>
      </w:r>
      <w:r w:rsidRPr="008315E7">
        <w:rPr>
          <w:rFonts w:ascii="Times New Roman" w:hAnsi="Times New Roman" w:cs="Times New Roman"/>
          <w:sz w:val="24"/>
          <w:szCs w:val="24"/>
        </w:rPr>
        <w:tab/>
        <w:t>Open swim</w:t>
      </w:r>
    </w:p>
    <w:p w14:paraId="4690E3DC" w14:textId="77777777" w:rsidR="008315E7" w:rsidRPr="008315E7" w:rsidRDefault="008315E7" w:rsidP="008315E7">
      <w:pPr>
        <w:ind w:left="720"/>
        <w:rPr>
          <w:rFonts w:ascii="Times New Roman" w:hAnsi="Times New Roman" w:cs="Times New Roman"/>
          <w:sz w:val="24"/>
          <w:szCs w:val="24"/>
        </w:rPr>
      </w:pPr>
      <w:r w:rsidRPr="008315E7">
        <w:rPr>
          <w:rFonts w:ascii="Times New Roman" w:hAnsi="Times New Roman" w:cs="Times New Roman"/>
          <w:sz w:val="24"/>
          <w:szCs w:val="24"/>
        </w:rPr>
        <w:t>5-6 pm:</w:t>
      </w:r>
      <w:r w:rsidRPr="008315E7">
        <w:rPr>
          <w:rFonts w:ascii="Times New Roman" w:hAnsi="Times New Roman" w:cs="Times New Roman"/>
          <w:sz w:val="24"/>
          <w:szCs w:val="24"/>
        </w:rPr>
        <w:tab/>
        <w:t>Adult lap swim (18 and older), 5 and under tot swim (accompanied by adult 18+, remain in zero depth area)</w:t>
      </w:r>
    </w:p>
    <w:p w14:paraId="3F8249F6" w14:textId="77777777" w:rsidR="008315E7" w:rsidRPr="008315E7" w:rsidRDefault="008315E7" w:rsidP="008315E7">
      <w:pPr>
        <w:rPr>
          <w:rFonts w:ascii="Times New Roman" w:hAnsi="Times New Roman" w:cs="Times New Roman"/>
          <w:sz w:val="24"/>
          <w:szCs w:val="24"/>
        </w:rPr>
      </w:pPr>
      <w:r w:rsidRPr="008315E7">
        <w:rPr>
          <w:rFonts w:ascii="Times New Roman" w:hAnsi="Times New Roman" w:cs="Times New Roman"/>
          <w:sz w:val="24"/>
          <w:szCs w:val="24"/>
        </w:rPr>
        <w:t>In an effort to maximize public access, Big Blue Bay will no longer be available for private parties.  The public is encouraged to use the pool for parties, but those parties will take place during normal operating times.  If you call to schedule a party, pool staff will reserve several tables as necessary to accommodate the event.  This policy change allows parties during open swim and allows the public more access to the pool.</w:t>
      </w:r>
    </w:p>
    <w:p w14:paraId="045C3072" w14:textId="77777777" w:rsidR="008315E7" w:rsidRPr="008315E7" w:rsidRDefault="008315E7" w:rsidP="008315E7">
      <w:pPr>
        <w:rPr>
          <w:rFonts w:ascii="Times New Roman" w:hAnsi="Times New Roman" w:cs="Times New Roman"/>
          <w:sz w:val="24"/>
          <w:szCs w:val="24"/>
        </w:rPr>
      </w:pPr>
      <w:r w:rsidRPr="008315E7">
        <w:rPr>
          <w:rFonts w:ascii="Times New Roman" w:hAnsi="Times New Roman" w:cs="Times New Roman"/>
          <w:sz w:val="24"/>
          <w:szCs w:val="24"/>
        </w:rPr>
        <w:t>Night swim will begin June 25</w:t>
      </w:r>
      <w:r w:rsidRPr="008315E7">
        <w:rPr>
          <w:rFonts w:ascii="Times New Roman" w:hAnsi="Times New Roman" w:cs="Times New Roman"/>
          <w:sz w:val="24"/>
          <w:szCs w:val="24"/>
          <w:vertAlign w:val="superscript"/>
        </w:rPr>
        <w:t>th</w:t>
      </w:r>
      <w:r w:rsidRPr="008315E7">
        <w:rPr>
          <w:rFonts w:ascii="Times New Roman" w:hAnsi="Times New Roman" w:cs="Times New Roman"/>
          <w:sz w:val="24"/>
          <w:szCs w:val="24"/>
        </w:rPr>
        <w:t xml:space="preserve"> and will be from 6-8pm Wednesday through Saturday.</w:t>
      </w:r>
    </w:p>
    <w:p w14:paraId="1AF235A7" w14:textId="5456B409" w:rsidR="0094638D" w:rsidRPr="008315E7" w:rsidRDefault="008315E7">
      <w:pPr>
        <w:rPr>
          <w:rFonts w:ascii="Times New Roman" w:hAnsi="Times New Roman" w:cs="Times New Roman"/>
          <w:sz w:val="24"/>
          <w:szCs w:val="24"/>
        </w:rPr>
      </w:pPr>
      <w:r w:rsidRPr="008315E7">
        <w:rPr>
          <w:rFonts w:ascii="Times New Roman" w:hAnsi="Times New Roman" w:cs="Times New Roman"/>
          <w:sz w:val="24"/>
          <w:szCs w:val="24"/>
        </w:rPr>
        <w:t>If you have questions, please contact Shana Brown at 762-2384.</w:t>
      </w:r>
    </w:p>
    <w:sectPr w:rsidR="0094638D" w:rsidRPr="008315E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B1A3D"/>
    <w:rsid w:val="00583A2D"/>
    <w:rsid w:val="008315E7"/>
    <w:rsid w:val="0094638D"/>
    <w:rsid w:val="009E417D"/>
    <w:rsid w:val="00A57603"/>
    <w:rsid w:val="00BB509E"/>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5</cp:revision>
  <dcterms:created xsi:type="dcterms:W3CDTF">2025-05-28T15:22:00Z</dcterms:created>
  <dcterms:modified xsi:type="dcterms:W3CDTF">2025-05-28T15:26:00Z</dcterms:modified>
</cp:coreProperties>
</file>